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D232E2" w14:textId="0FD7B713" w:rsidR="00C47F4D" w:rsidRPr="001632A8" w:rsidRDefault="00F15A92" w:rsidP="005E4E3C">
      <w:pPr>
        <w:ind w:left="5040"/>
        <w:rPr>
          <w:rFonts w:ascii="Calibri" w:hAnsi="Calibri"/>
          <w:b/>
          <w:color w:val="0000FF"/>
          <w:sz w:val="44"/>
          <w:szCs w:val="44"/>
        </w:rPr>
      </w:pPr>
      <w:r w:rsidRPr="002233FD">
        <w:rPr>
          <w:rFonts w:ascii="Calibri" w:hAnsi="Calibri"/>
          <w:b/>
          <w:noProof/>
          <w:color w:val="0000FF"/>
          <w:sz w:val="44"/>
          <w:szCs w:val="44"/>
          <w:lang w:eastAsia="en-GB"/>
        </w:rPr>
        <mc:AlternateContent>
          <mc:Choice Requires="wps">
            <w:drawing>
              <wp:anchor distT="45720" distB="45720" distL="114300" distR="114300" simplePos="0" relativeHeight="251663360" behindDoc="0" locked="0" layoutInCell="1" allowOverlap="1" wp14:anchorId="429ABE3C" wp14:editId="4580DA57">
                <wp:simplePos x="0" y="0"/>
                <wp:positionH relativeFrom="margin">
                  <wp:align>right</wp:align>
                </wp:positionH>
                <wp:positionV relativeFrom="paragraph">
                  <wp:posOffset>0</wp:posOffset>
                </wp:positionV>
                <wp:extent cx="67627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7E7F7CC0" w14:textId="77777777" w:rsidR="00D032B9" w:rsidRDefault="00D032B9">
                            <w:r w:rsidRPr="00C47F4D">
                              <w:rPr>
                                <w:noProof/>
                                <w:lang w:eastAsia="en-GB"/>
                              </w:rPr>
                              <w:drawing>
                                <wp:inline distT="0" distB="0" distL="0" distR="0" wp14:anchorId="3A9E53B6" wp14:editId="66FE42D5">
                                  <wp:extent cx="482550" cy="724535"/>
                                  <wp:effectExtent l="0" t="0" r="0" b="0"/>
                                  <wp:docPr id="13" name="Picture 13" descr="C:\Users\user\Downloads\Colmore 7 key 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more 7 key princip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88" cy="81122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05pt;margin-top:0;width:53.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RTHwIAABs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" stroked="f">
                <v:textbox style="mso-fit-shape-to-text:t">
                  <w:txbxContent>
                    <w:p w:rsidR="00D032B9" w:rsidRDefault="00D032B9">
                      <w:r w:rsidRPr="00C47F4D">
                        <w:rPr>
                          <w:noProof/>
                          <w:lang w:eastAsia="en-GB"/>
                        </w:rPr>
                        <w:drawing>
                          <wp:inline distT="0" distB="0" distL="0" distR="0" wp14:anchorId="4218EAB1" wp14:editId="50F05374">
                            <wp:extent cx="482550" cy="724535"/>
                            <wp:effectExtent l="0" t="0" r="0" b="0"/>
                            <wp:docPr id="13" name="Picture 13" descr="C:\Users\user\Downloads\Colmore 7 key 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more 7 key princip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88" cy="811227"/>
                                    </a:xfrm>
                                    <a:prstGeom prst="rect">
                                      <a:avLst/>
                                    </a:prstGeom>
                                    <a:noFill/>
                                    <a:ln>
                                      <a:noFill/>
                                    </a:ln>
                                  </pic:spPr>
                                </pic:pic>
                              </a:graphicData>
                            </a:graphic>
                          </wp:inline>
                        </w:drawing>
                      </w:r>
                    </w:p>
                  </w:txbxContent>
                </v:textbox>
                <w10:wrap type="square" anchorx="margin"/>
              </v:shape>
            </w:pict>
          </mc:Fallback>
        </mc:AlternateContent>
      </w:r>
      <w:r w:rsidR="002233FD" w:rsidRPr="001632A8">
        <w:rPr>
          <w:noProof/>
          <w:color w:val="0000CC"/>
          <w:sz w:val="44"/>
          <w:szCs w:val="44"/>
          <w:lang w:eastAsia="en-GB"/>
        </w:rPr>
        <mc:AlternateContent>
          <mc:Choice Requires="wps">
            <w:drawing>
              <wp:anchor distT="45720" distB="45720" distL="114300" distR="114300" simplePos="0" relativeHeight="251661312" behindDoc="0" locked="0" layoutInCell="1" allowOverlap="1" wp14:anchorId="7B450D93" wp14:editId="2326B5AB">
                <wp:simplePos x="0" y="0"/>
                <wp:positionH relativeFrom="margin">
                  <wp:align>left</wp:align>
                </wp:positionH>
                <wp:positionV relativeFrom="paragraph">
                  <wp:posOffset>9525</wp:posOffset>
                </wp:positionV>
                <wp:extent cx="800100" cy="571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noFill/>
                          <a:miter lim="800000"/>
                          <a:headEnd/>
                          <a:tailEnd/>
                        </a:ln>
                      </wps:spPr>
                      <wps:txbx>
                        <w:txbxContent>
                          <w:p w14:paraId="20D8D40C" w14:textId="77777777" w:rsidR="00D032B9" w:rsidRDefault="00D032B9" w:rsidP="001632A8">
                            <w:r>
                              <w:rPr>
                                <w:noProof/>
                                <w:lang w:eastAsia="en-GB"/>
                              </w:rPr>
                              <w:drawing>
                                <wp:inline distT="0" distB="0" distL="0" distR="0" wp14:anchorId="4356DDCA" wp14:editId="7687643F">
                                  <wp:extent cx="471170" cy="571500"/>
                                  <wp:effectExtent l="0" t="0" r="5080" b="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cstate="print">
                                            <a:extLst>
                                              <a:ext uri="{28A0092B-C50C-407E-A947-70E740481C1C}">
                                                <a14:useLocalDpi xmlns:a14="http://schemas.microsoft.com/office/drawing/2010/main" val="0"/>
                                              </a:ext>
                                            </a:extLst>
                                          </a:blip>
                                          <a:srcRect l="29480" t="19908" r="28293" b="19041"/>
                                          <a:stretch>
                                            <a:fillRect/>
                                          </a:stretch>
                                        </pic:blipFill>
                                        <pic:spPr bwMode="auto">
                                          <a:xfrm>
                                            <a:off x="0" y="0"/>
                                            <a:ext cx="471170" cy="5715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4ACC7" id="_x0000_s1027" type="#_x0000_t202" style="position:absolute;left:0;text-align:left;margin-left:0;margin-top:.75pt;width:63pt;height: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" stroked="f">
                <v:textbox>
                  <w:txbxContent>
                    <w:p w:rsidR="00D032B9" w:rsidRDefault="00D032B9" w:rsidP="001632A8">
                      <w:r>
                        <w:rPr>
                          <w:noProof/>
                          <w:lang w:eastAsia="en-GB"/>
                        </w:rPr>
                        <w:drawing>
                          <wp:inline distT="0" distB="0" distL="0" distR="0" wp14:anchorId="4191318C" wp14:editId="7A268D64">
                            <wp:extent cx="471170" cy="571500"/>
                            <wp:effectExtent l="0" t="0" r="5080" b="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9" cstate="print">
                                      <a:extLst>
                                        <a:ext uri="{28A0092B-C50C-407E-A947-70E740481C1C}">
                                          <a14:useLocalDpi xmlns:a14="http://schemas.microsoft.com/office/drawing/2010/main" val="0"/>
                                        </a:ext>
                                      </a:extLst>
                                    </a:blip>
                                    <a:srcRect l="29480" t="19908" r="28293" b="19041"/>
                                    <a:stretch>
                                      <a:fillRect/>
                                    </a:stretch>
                                  </pic:blipFill>
                                  <pic:spPr bwMode="auto">
                                    <a:xfrm>
                                      <a:off x="0" y="0"/>
                                      <a:ext cx="471170" cy="571500"/>
                                    </a:xfrm>
                                    <a:prstGeom prst="rect">
                                      <a:avLst/>
                                    </a:prstGeom>
                                    <a:noFill/>
                                  </pic:spPr>
                                </pic:pic>
                              </a:graphicData>
                            </a:graphic>
                          </wp:inline>
                        </w:drawing>
                      </w:r>
                    </w:p>
                  </w:txbxContent>
                </v:textbox>
                <w10:wrap type="square" anchorx="margin"/>
              </v:shape>
            </w:pict>
          </mc:Fallback>
        </mc:AlternateContent>
      </w:r>
      <w:r w:rsidR="002233FD">
        <w:rPr>
          <w:rFonts w:ascii="Calibri" w:hAnsi="Calibri"/>
          <w:b/>
          <w:color w:val="0000FF"/>
          <w:sz w:val="44"/>
          <w:szCs w:val="44"/>
        </w:rPr>
        <w:t xml:space="preserve">Colmore </w:t>
      </w:r>
      <w:r w:rsidR="00E32641">
        <w:rPr>
          <w:rFonts w:ascii="Calibri" w:hAnsi="Calibri"/>
          <w:b/>
          <w:color w:val="0000FF"/>
          <w:sz w:val="44"/>
          <w:szCs w:val="44"/>
        </w:rPr>
        <w:t>PSHE</w:t>
      </w:r>
      <w:r w:rsidR="002233FD">
        <w:rPr>
          <w:rFonts w:ascii="Calibri" w:hAnsi="Calibri"/>
          <w:b/>
          <w:color w:val="0000FF"/>
          <w:sz w:val="44"/>
          <w:szCs w:val="44"/>
        </w:rPr>
        <w:t xml:space="preserve"> Curriculum</w:t>
      </w:r>
    </w:p>
    <w:p w14:paraId="05F6E71D" w14:textId="77777777" w:rsidR="00F93E94" w:rsidRPr="002233FD" w:rsidRDefault="00290E81" w:rsidP="002233FD">
      <w:pPr>
        <w:jc w:val="center"/>
        <w:rPr>
          <w:rFonts w:ascii="Calibri" w:hAnsi="Calibri"/>
          <w:color w:val="0000FF"/>
          <w:sz w:val="40"/>
          <w:szCs w:val="40"/>
        </w:rPr>
      </w:pPr>
      <w:r>
        <w:rPr>
          <w:rFonts w:ascii="Calibri" w:hAnsi="Calibri"/>
          <w:color w:val="0000FF"/>
          <w:sz w:val="40"/>
          <w:szCs w:val="40"/>
        </w:rPr>
        <w:t>Delivery of the Core P</w:t>
      </w:r>
      <w:r w:rsidR="002233FD" w:rsidRPr="002233FD">
        <w:rPr>
          <w:rFonts w:ascii="Calibri" w:hAnsi="Calibri"/>
          <w:color w:val="0000FF"/>
          <w:sz w:val="40"/>
          <w:szCs w:val="40"/>
        </w:rPr>
        <w:t>rinciples</w:t>
      </w:r>
    </w:p>
    <w:tbl>
      <w:tblPr>
        <w:tblStyle w:val="TableGrid"/>
        <w:tblW w:w="15598" w:type="dxa"/>
        <w:jc w:val="center"/>
        <w:tblInd w:w="0" w:type="dxa"/>
        <w:tblLook w:val="04A0" w:firstRow="1" w:lastRow="0" w:firstColumn="1" w:lastColumn="0" w:noHBand="0" w:noVBand="1"/>
      </w:tblPr>
      <w:tblGrid>
        <w:gridCol w:w="1696"/>
        <w:gridCol w:w="4820"/>
        <w:gridCol w:w="4961"/>
        <w:gridCol w:w="4121"/>
      </w:tblGrid>
      <w:tr w:rsidR="002C4AC0" w14:paraId="430CE853" w14:textId="77777777" w:rsidTr="00F15A92">
        <w:trPr>
          <w:trHeight w:val="759"/>
          <w:jc w:val="center"/>
        </w:trPr>
        <w:tc>
          <w:tcPr>
            <w:tcW w:w="1696" w:type="dxa"/>
            <w:tcBorders>
              <w:top w:val="single" w:sz="4" w:space="0" w:color="auto"/>
              <w:left w:val="single" w:sz="4" w:space="0" w:color="auto"/>
              <w:bottom w:val="single" w:sz="4" w:space="0" w:color="auto"/>
              <w:right w:val="single" w:sz="4" w:space="0" w:color="auto"/>
            </w:tcBorders>
            <w:shd w:val="clear" w:color="auto" w:fill="99FFCC"/>
            <w:hideMark/>
          </w:tcPr>
          <w:p w14:paraId="6C0D034C" w14:textId="77777777" w:rsidR="002C4AC0" w:rsidRDefault="002C4AC0" w:rsidP="0072478F">
            <w:pPr>
              <w:spacing w:line="240" w:lineRule="auto"/>
              <w:jc w:val="center"/>
              <w:rPr>
                <w:b/>
                <w:color w:val="0000CC"/>
              </w:rPr>
            </w:pPr>
          </w:p>
          <w:p w14:paraId="4A446A8D" w14:textId="77777777" w:rsidR="002C4AC0" w:rsidRDefault="002C4AC0" w:rsidP="0072478F">
            <w:pPr>
              <w:spacing w:line="240" w:lineRule="auto"/>
              <w:jc w:val="center"/>
              <w:rPr>
                <w:b/>
                <w:color w:val="0000CC"/>
              </w:rPr>
            </w:pPr>
            <w:r>
              <w:rPr>
                <w:b/>
                <w:color w:val="0000CC"/>
              </w:rPr>
              <w:t>KEY PRINCIPLES</w:t>
            </w:r>
          </w:p>
          <w:p w14:paraId="3DB88B73" w14:textId="77777777" w:rsidR="002C4AC0" w:rsidRDefault="002C4AC0" w:rsidP="00B461DD">
            <w:pPr>
              <w:spacing w:line="240" w:lineRule="auto"/>
              <w:rPr>
                <w:b/>
                <w:color w:val="0000CC"/>
              </w:rPr>
            </w:pPr>
          </w:p>
        </w:tc>
        <w:tc>
          <w:tcPr>
            <w:tcW w:w="4820" w:type="dxa"/>
            <w:tcBorders>
              <w:top w:val="single" w:sz="4" w:space="0" w:color="auto"/>
              <w:left w:val="single" w:sz="4" w:space="0" w:color="auto"/>
              <w:bottom w:val="single" w:sz="4" w:space="0" w:color="auto"/>
              <w:right w:val="single" w:sz="4" w:space="0" w:color="auto"/>
            </w:tcBorders>
            <w:shd w:val="clear" w:color="auto" w:fill="99FFCC"/>
            <w:hideMark/>
          </w:tcPr>
          <w:p w14:paraId="6BCA87A7" w14:textId="77777777" w:rsidR="002C4AC0" w:rsidRPr="00235A32" w:rsidRDefault="002C4AC0" w:rsidP="0072478F">
            <w:pPr>
              <w:spacing w:line="240" w:lineRule="auto"/>
              <w:jc w:val="center"/>
              <w:rPr>
                <w:rFonts w:eastAsia="Times New Roman" w:cstheme="minorHAnsi"/>
                <w:color w:val="0000CC"/>
                <w:sz w:val="24"/>
                <w:szCs w:val="24"/>
                <w:lang w:eastAsia="en-GB"/>
              </w:rPr>
            </w:pPr>
          </w:p>
          <w:p w14:paraId="53C2F971" w14:textId="77777777" w:rsidR="002C4AC0" w:rsidRPr="00235A32" w:rsidRDefault="002C4AC0" w:rsidP="0072478F">
            <w:pPr>
              <w:spacing w:line="240" w:lineRule="auto"/>
              <w:jc w:val="center"/>
              <w:rPr>
                <w:rFonts w:cstheme="minorHAnsi"/>
                <w:color w:val="0000CC"/>
              </w:rPr>
            </w:pPr>
            <w:r w:rsidRPr="00235A32">
              <w:rPr>
                <w:rFonts w:eastAsia="Times New Roman" w:cstheme="minorHAnsi"/>
                <w:color w:val="0000CC"/>
                <w:sz w:val="24"/>
                <w:szCs w:val="24"/>
                <w:lang w:eastAsia="en-GB"/>
              </w:rPr>
              <w:t>Lower School delivery</w:t>
            </w:r>
          </w:p>
        </w:tc>
        <w:tc>
          <w:tcPr>
            <w:tcW w:w="4961" w:type="dxa"/>
            <w:tcBorders>
              <w:top w:val="single" w:sz="4" w:space="0" w:color="auto"/>
              <w:left w:val="single" w:sz="4" w:space="0" w:color="auto"/>
              <w:bottom w:val="single" w:sz="4" w:space="0" w:color="auto"/>
              <w:right w:val="single" w:sz="4" w:space="0" w:color="auto"/>
            </w:tcBorders>
            <w:shd w:val="clear" w:color="auto" w:fill="99FFCC"/>
          </w:tcPr>
          <w:p w14:paraId="79E853EA" w14:textId="77777777" w:rsidR="002C4AC0" w:rsidRPr="00235A32" w:rsidRDefault="002C4AC0" w:rsidP="005E16A5">
            <w:pPr>
              <w:spacing w:line="240" w:lineRule="auto"/>
              <w:jc w:val="center"/>
              <w:rPr>
                <w:rFonts w:eastAsia="Times New Roman" w:cstheme="minorHAnsi"/>
                <w:color w:val="0000CC"/>
                <w:sz w:val="24"/>
                <w:szCs w:val="24"/>
                <w:lang w:eastAsia="en-GB"/>
              </w:rPr>
            </w:pPr>
          </w:p>
          <w:p w14:paraId="60E83F7A" w14:textId="77777777" w:rsidR="002C4AC0" w:rsidRPr="00235A32" w:rsidRDefault="002C4AC0" w:rsidP="005E16A5">
            <w:pPr>
              <w:spacing w:line="240" w:lineRule="auto"/>
              <w:jc w:val="center"/>
              <w:rPr>
                <w:rFonts w:eastAsia="Times New Roman" w:cstheme="minorHAnsi"/>
                <w:color w:val="0000CC"/>
                <w:sz w:val="24"/>
                <w:szCs w:val="24"/>
                <w:lang w:eastAsia="en-GB"/>
              </w:rPr>
            </w:pPr>
            <w:r w:rsidRPr="00235A32">
              <w:rPr>
                <w:rFonts w:eastAsia="Times New Roman" w:cstheme="minorHAnsi"/>
                <w:color w:val="0000CC"/>
                <w:sz w:val="24"/>
                <w:szCs w:val="24"/>
                <w:lang w:eastAsia="en-GB"/>
              </w:rPr>
              <w:t>Upper School delivery</w:t>
            </w:r>
          </w:p>
        </w:tc>
        <w:tc>
          <w:tcPr>
            <w:tcW w:w="4121" w:type="dxa"/>
            <w:tcBorders>
              <w:top w:val="single" w:sz="4" w:space="0" w:color="auto"/>
              <w:left w:val="single" w:sz="4" w:space="0" w:color="auto"/>
              <w:bottom w:val="single" w:sz="4" w:space="0" w:color="auto"/>
              <w:right w:val="single" w:sz="4" w:space="0" w:color="auto"/>
            </w:tcBorders>
            <w:shd w:val="clear" w:color="auto" w:fill="99FFCC"/>
          </w:tcPr>
          <w:p w14:paraId="48D814BF" w14:textId="77777777" w:rsidR="00235A32" w:rsidRPr="00235A32" w:rsidRDefault="002C4AC0" w:rsidP="005E16A5">
            <w:pPr>
              <w:spacing w:line="240" w:lineRule="auto"/>
              <w:jc w:val="center"/>
              <w:rPr>
                <w:rFonts w:eastAsia="Times New Roman" w:cstheme="minorHAnsi"/>
                <w:color w:val="0000CC"/>
                <w:sz w:val="20"/>
                <w:szCs w:val="20"/>
                <w:lang w:eastAsia="en-GB"/>
              </w:rPr>
            </w:pPr>
            <w:r w:rsidRPr="00235A32">
              <w:rPr>
                <w:rFonts w:eastAsia="Times New Roman" w:cstheme="minorHAnsi"/>
                <w:color w:val="0000CC"/>
                <w:sz w:val="20"/>
                <w:szCs w:val="20"/>
                <w:lang w:eastAsia="en-GB"/>
              </w:rPr>
              <w:t xml:space="preserve">Progression </w:t>
            </w:r>
            <w:r w:rsidR="00235A32" w:rsidRPr="00235A32">
              <w:rPr>
                <w:rFonts w:eastAsia="Times New Roman" w:cstheme="minorHAnsi"/>
                <w:color w:val="0000CC"/>
                <w:sz w:val="20"/>
                <w:szCs w:val="20"/>
                <w:lang w:eastAsia="en-GB"/>
              </w:rPr>
              <w:t>of skills</w:t>
            </w:r>
          </w:p>
          <w:p w14:paraId="24A0ACAB" w14:textId="77777777" w:rsidR="002C4AC0" w:rsidRDefault="00235A32" w:rsidP="00235A32">
            <w:pPr>
              <w:spacing w:line="240" w:lineRule="auto"/>
              <w:jc w:val="center"/>
              <w:rPr>
                <w:rFonts w:ascii="Times New Roman" w:eastAsia="Times New Roman" w:hAnsi="Times New Roman" w:cs="Times New Roman"/>
                <w:color w:val="0000CC"/>
                <w:sz w:val="24"/>
                <w:szCs w:val="24"/>
                <w:lang w:eastAsia="en-GB"/>
              </w:rPr>
            </w:pPr>
            <w:r w:rsidRPr="00235A32">
              <w:rPr>
                <w:rFonts w:eastAsia="Times New Roman" w:cstheme="minorHAnsi"/>
                <w:color w:val="0000CC"/>
                <w:sz w:val="20"/>
                <w:szCs w:val="20"/>
                <w:lang w:eastAsia="en-GB"/>
              </w:rPr>
              <w:t>Building on knowledge</w:t>
            </w:r>
          </w:p>
        </w:tc>
      </w:tr>
      <w:tr w:rsidR="003D4BC9" w:rsidRPr="00ED1D32" w14:paraId="2624E7EE" w14:textId="77777777" w:rsidTr="00F15A92">
        <w:trPr>
          <w:trHeight w:val="1452"/>
          <w:jc w:val="center"/>
        </w:trPr>
        <w:tc>
          <w:tcPr>
            <w:tcW w:w="1696" w:type="dxa"/>
            <w:tcBorders>
              <w:top w:val="single" w:sz="4" w:space="0" w:color="auto"/>
              <w:left w:val="single" w:sz="4" w:space="0" w:color="auto"/>
              <w:bottom w:val="single" w:sz="4" w:space="0" w:color="auto"/>
              <w:right w:val="single" w:sz="4" w:space="0" w:color="auto"/>
            </w:tcBorders>
          </w:tcPr>
          <w:p w14:paraId="61398793" w14:textId="77777777" w:rsidR="003D4BC9" w:rsidRPr="001E5E65" w:rsidRDefault="003D4BC9" w:rsidP="003D4BC9">
            <w:pPr>
              <w:pStyle w:val="NoSpacing"/>
              <w:jc w:val="center"/>
              <w:rPr>
                <w:rFonts w:cstheme="minorHAnsi"/>
                <w:sz w:val="16"/>
                <w:szCs w:val="16"/>
              </w:rPr>
            </w:pPr>
            <w:r w:rsidRPr="001E5E65">
              <w:rPr>
                <w:noProof/>
                <w:sz w:val="16"/>
                <w:szCs w:val="16"/>
                <w:lang w:eastAsia="en-GB"/>
              </w:rPr>
              <w:drawing>
                <wp:inline distT="0" distB="0" distL="0" distR="0" wp14:anchorId="1F141EF0" wp14:editId="61F3B168">
                  <wp:extent cx="726595" cy="990600"/>
                  <wp:effectExtent l="0" t="0" r="0" b="0"/>
                  <wp:docPr id="41" name="Picture 41" descr="C:\Users\user\Downloads\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lead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930" cy="1004690"/>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1300EB" w14:textId="2E71B9F9" w:rsidR="00480606" w:rsidRDefault="00E32641" w:rsidP="00FB6AC3">
            <w:pPr>
              <w:pStyle w:val="NoSpacing"/>
              <w:rPr>
                <w:rFonts w:cstheme="minorHAnsi"/>
                <w:sz w:val="16"/>
                <w:szCs w:val="16"/>
                <w:shd w:val="clear" w:color="auto" w:fill="FFFFFF"/>
              </w:rPr>
            </w:pPr>
            <w:r>
              <w:rPr>
                <w:rFonts w:cstheme="minorHAnsi"/>
                <w:sz w:val="16"/>
                <w:szCs w:val="16"/>
                <w:shd w:val="clear" w:color="auto" w:fill="FFFFFF"/>
              </w:rPr>
              <w:t xml:space="preserve">During Enterprise Week, children use the </w:t>
            </w:r>
            <w:proofErr w:type="spellStart"/>
            <w:r>
              <w:rPr>
                <w:rFonts w:cstheme="minorHAnsi"/>
                <w:sz w:val="16"/>
                <w:szCs w:val="16"/>
                <w:shd w:val="clear" w:color="auto" w:fill="FFFFFF"/>
              </w:rPr>
              <w:t>Skillsbuilder</w:t>
            </w:r>
            <w:proofErr w:type="spellEnd"/>
            <w:r>
              <w:rPr>
                <w:rFonts w:cstheme="minorHAnsi"/>
                <w:sz w:val="16"/>
                <w:szCs w:val="16"/>
                <w:shd w:val="clear" w:color="auto" w:fill="FFFFFF"/>
              </w:rPr>
              <w:t xml:space="preserve"> Partnership resources to learn abo</w:t>
            </w:r>
            <w:r w:rsidR="00415311">
              <w:rPr>
                <w:rFonts w:cstheme="minorHAnsi"/>
                <w:sz w:val="16"/>
                <w:szCs w:val="16"/>
                <w:shd w:val="clear" w:color="auto" w:fill="FFFFFF"/>
              </w:rPr>
              <w:t>ut and practice the following leadership skills: learning how to recognise others’ feelings about something; dividing up tasks to share out in a fair way and managing time; sharing resources to complete a task</w:t>
            </w:r>
            <w:r>
              <w:rPr>
                <w:rFonts w:cstheme="minorHAnsi"/>
                <w:sz w:val="16"/>
                <w:szCs w:val="16"/>
                <w:shd w:val="clear" w:color="auto" w:fill="FFFFFF"/>
              </w:rPr>
              <w:t>.  They each have a turn to lead their teams in tasks throughout the week. Children</w:t>
            </w:r>
            <w:r w:rsidR="00415311">
              <w:rPr>
                <w:rFonts w:cstheme="minorHAnsi"/>
                <w:sz w:val="16"/>
                <w:szCs w:val="16"/>
                <w:shd w:val="clear" w:color="auto" w:fill="FFFFFF"/>
              </w:rPr>
              <w:t xml:space="preserve"> also</w:t>
            </w:r>
            <w:r>
              <w:rPr>
                <w:rFonts w:cstheme="minorHAnsi"/>
                <w:sz w:val="16"/>
                <w:szCs w:val="16"/>
                <w:shd w:val="clear" w:color="auto" w:fill="FFFFFF"/>
              </w:rPr>
              <w:t xml:space="preserve"> take part in a ‘biscuit democracy’ lesson where </w:t>
            </w:r>
            <w:r w:rsidR="00415311">
              <w:rPr>
                <w:rFonts w:cstheme="minorHAnsi"/>
                <w:sz w:val="16"/>
                <w:szCs w:val="16"/>
                <w:shd w:val="clear" w:color="auto" w:fill="FFFFFF"/>
              </w:rPr>
              <w:t xml:space="preserve">they learn about the democratic process; electing leaders and other roles within their group and working to convince the rest of the class to choose their type of biscuit as the ‘best’ in a vote. </w:t>
            </w:r>
          </w:p>
          <w:p w14:paraId="1F828085" w14:textId="0EE0046D" w:rsidR="003D4BC9" w:rsidRPr="001E5E65" w:rsidRDefault="003D4BC9" w:rsidP="00FB6AC3">
            <w:pPr>
              <w:pStyle w:val="NoSpacing"/>
              <w:rPr>
                <w:rFonts w:cstheme="minorHAnsi"/>
                <w:sz w:val="16"/>
                <w:szCs w:val="16"/>
                <w:shd w:val="clear" w:color="auto" w:fill="FFFFFF"/>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8924F0" w14:textId="72093565" w:rsidR="003D4BC9" w:rsidRPr="001E5E65" w:rsidRDefault="00415311" w:rsidP="00FB6AC3">
            <w:pPr>
              <w:pStyle w:val="NoSpacing"/>
              <w:rPr>
                <w:rFonts w:cstheme="minorHAnsi"/>
                <w:sz w:val="16"/>
                <w:szCs w:val="16"/>
              </w:rPr>
            </w:pPr>
            <w:r>
              <w:rPr>
                <w:rFonts w:cstheme="minorHAnsi"/>
                <w:sz w:val="16"/>
                <w:szCs w:val="16"/>
              </w:rPr>
              <w:t xml:space="preserve">During Enterprise Week in upper Key Stage 2, children learn how to manage group discussions to reach shared decisions and to manage disagreements to find shared solutions. They each have a turn to practice these skills during the week when leading their group.  Children in Year 5 learn about how democracy works in Britain and take part in a fair vote. In Year 6, when learning about bullying, children consider how they could take a leadership role when being an ‘upstander’ rather than a ‘bystander’ when observing incidences of bullying.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645AF4FC" w14:textId="433E7373" w:rsidR="003D4BC9" w:rsidRDefault="00783835" w:rsidP="003D4BC9">
            <w:pPr>
              <w:pStyle w:val="NoSpacing"/>
              <w:rPr>
                <w:rFonts w:cstheme="minorHAnsi"/>
                <w:b/>
                <w:sz w:val="16"/>
                <w:szCs w:val="16"/>
              </w:rPr>
            </w:pPr>
            <w:r>
              <w:rPr>
                <w:rFonts w:cstheme="minorHAnsi"/>
                <w:sz w:val="16"/>
                <w:szCs w:val="16"/>
              </w:rPr>
              <w:t xml:space="preserve">Students develop their ability </w:t>
            </w:r>
            <w:r w:rsidR="00415311">
              <w:rPr>
                <w:rFonts w:cstheme="minorHAnsi"/>
                <w:sz w:val="16"/>
                <w:szCs w:val="16"/>
              </w:rPr>
              <w:t>to lead a group of people effectively</w:t>
            </w:r>
            <w:r w:rsidR="00F53274">
              <w:rPr>
                <w:rFonts w:cstheme="minorHAnsi"/>
                <w:sz w:val="16"/>
                <w:szCs w:val="16"/>
              </w:rPr>
              <w:t xml:space="preserve">, learning how to delegate tasks and find shared solutions to problems. </w:t>
            </w:r>
          </w:p>
          <w:p w14:paraId="107553AC" w14:textId="77777777" w:rsidR="00FB6AC3" w:rsidRDefault="00FB6AC3" w:rsidP="003D4BC9">
            <w:pPr>
              <w:pStyle w:val="NoSpacing"/>
              <w:rPr>
                <w:rFonts w:cstheme="minorHAnsi"/>
                <w:color w:val="FF0000"/>
                <w:sz w:val="16"/>
                <w:szCs w:val="16"/>
              </w:rPr>
            </w:pPr>
          </w:p>
          <w:p w14:paraId="0017A516" w14:textId="0B1D17EE" w:rsidR="003D4BC9" w:rsidRPr="001E5E65" w:rsidRDefault="00F84B84" w:rsidP="00FB6AC3">
            <w:pPr>
              <w:pStyle w:val="NoSpacing"/>
              <w:rPr>
                <w:rFonts w:cstheme="minorHAnsi"/>
                <w:sz w:val="16"/>
                <w:szCs w:val="16"/>
              </w:rPr>
            </w:pPr>
            <w:r>
              <w:rPr>
                <w:rFonts w:cstheme="minorHAnsi"/>
                <w:color w:val="FF0000"/>
                <w:sz w:val="16"/>
                <w:szCs w:val="16"/>
              </w:rPr>
              <w:t xml:space="preserve">Key Skills- </w:t>
            </w:r>
            <w:r w:rsidR="00F53274">
              <w:rPr>
                <w:rFonts w:cstheme="minorHAnsi"/>
                <w:color w:val="FF0000"/>
                <w:sz w:val="16"/>
                <w:szCs w:val="16"/>
              </w:rPr>
              <w:t>Lead</w:t>
            </w:r>
            <w:r w:rsidR="00415311">
              <w:rPr>
                <w:rFonts w:cstheme="minorHAnsi"/>
                <w:color w:val="FF0000"/>
                <w:sz w:val="16"/>
                <w:szCs w:val="16"/>
              </w:rPr>
              <w:t xml:space="preserve">ing </w:t>
            </w:r>
            <w:r w:rsidR="00F53274">
              <w:rPr>
                <w:rFonts w:cstheme="minorHAnsi"/>
                <w:color w:val="FF0000"/>
                <w:sz w:val="16"/>
                <w:szCs w:val="16"/>
              </w:rPr>
              <w:t xml:space="preserve">and managing </w:t>
            </w:r>
            <w:r w:rsidR="00415311">
              <w:rPr>
                <w:rFonts w:cstheme="minorHAnsi"/>
                <w:color w:val="FF0000"/>
                <w:sz w:val="16"/>
                <w:szCs w:val="16"/>
              </w:rPr>
              <w:t>a group of people effectively.</w:t>
            </w:r>
          </w:p>
        </w:tc>
      </w:tr>
      <w:tr w:rsidR="00FB6AC3" w:rsidRPr="00ED1D32" w14:paraId="27ABC9F6" w14:textId="77777777"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14:paraId="70E24C02" w14:textId="77777777" w:rsidR="00FB6AC3" w:rsidRPr="001E5E65" w:rsidRDefault="00FB6AC3" w:rsidP="00FB6AC3">
            <w:pPr>
              <w:pStyle w:val="NoSpacing"/>
              <w:jc w:val="center"/>
              <w:rPr>
                <w:rFonts w:cstheme="minorHAnsi"/>
                <w:sz w:val="16"/>
                <w:szCs w:val="16"/>
              </w:rPr>
            </w:pPr>
            <w:r w:rsidRPr="001E5E65">
              <w:rPr>
                <w:noProof/>
                <w:sz w:val="16"/>
                <w:szCs w:val="16"/>
                <w:lang w:eastAsia="en-GB"/>
              </w:rPr>
              <w:drawing>
                <wp:inline distT="0" distB="0" distL="0" distR="0" wp14:anchorId="5CE9C2EA" wp14:editId="0EE76693">
                  <wp:extent cx="735863" cy="1104900"/>
                  <wp:effectExtent l="0" t="0" r="7620" b="0"/>
                  <wp:docPr id="38" name="Picture 38" descr="C:\Users\user\Downloads\globally &amp; locally a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globally &amp; locally awa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098" cy="1124772"/>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4DBB1F5E" w14:textId="6D23AE4D" w:rsidR="00FB6AC3" w:rsidRPr="001E5E65" w:rsidRDefault="00F53274" w:rsidP="00F53274">
            <w:pPr>
              <w:pStyle w:val="NoSpacing"/>
              <w:rPr>
                <w:rFonts w:cstheme="minorHAnsi"/>
                <w:sz w:val="16"/>
                <w:szCs w:val="16"/>
                <w:shd w:val="clear" w:color="auto" w:fill="FFFFFF"/>
              </w:rPr>
            </w:pPr>
            <w:r>
              <w:rPr>
                <w:rFonts w:cstheme="minorHAnsi"/>
                <w:sz w:val="16"/>
                <w:szCs w:val="16"/>
                <w:shd w:val="clear" w:color="auto" w:fill="FFFFFF"/>
              </w:rPr>
              <w:t xml:space="preserve">During the summer term, the O.W.L. focus on ‘Living in the Wider World’ allows children in lower school to explore the issues and impact of flooding in Britain. They consider the role of the emergency services in helping those who have been affected.  When learning about Fair Trade, children consider how the choices they make about the products they buy can affect and help people in the wider world.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AF2893" w14:textId="1587CB12" w:rsidR="00FB6AC3" w:rsidRPr="001E5E65" w:rsidRDefault="00F53274" w:rsidP="00350D41">
            <w:pPr>
              <w:pStyle w:val="NoSpacing"/>
              <w:rPr>
                <w:rFonts w:cstheme="minorHAnsi"/>
                <w:sz w:val="16"/>
                <w:szCs w:val="16"/>
              </w:rPr>
            </w:pPr>
            <w:r>
              <w:rPr>
                <w:rFonts w:cstheme="minorHAnsi"/>
                <w:sz w:val="16"/>
                <w:szCs w:val="16"/>
              </w:rPr>
              <w:t xml:space="preserve">In upper school, children learn about how people’s lives are impacted by war. They learn the difference between a refugee, asylum seeker and migrant and consider the why people may be forced to flee a country and the impact of this. Children learn about the British Value of individual liberty and how we can support other people’s right to freedom and individual liberty.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40B4578F" w14:textId="4E856C19" w:rsidR="00FB6AC3" w:rsidRDefault="009E7524" w:rsidP="00FB6AC3">
            <w:pPr>
              <w:pStyle w:val="NoSpacing"/>
              <w:rPr>
                <w:rFonts w:cstheme="minorHAnsi"/>
                <w:sz w:val="16"/>
                <w:szCs w:val="16"/>
              </w:rPr>
            </w:pPr>
            <w:r>
              <w:rPr>
                <w:rFonts w:cstheme="minorHAnsi"/>
                <w:sz w:val="16"/>
                <w:szCs w:val="16"/>
              </w:rPr>
              <w:t xml:space="preserve">Students </w:t>
            </w:r>
            <w:r w:rsidR="00F53274">
              <w:rPr>
                <w:rFonts w:cstheme="minorHAnsi"/>
                <w:sz w:val="16"/>
                <w:szCs w:val="16"/>
              </w:rPr>
              <w:t>develop in their understanding of how their actions and choices can affect the lives of other people around the world.</w:t>
            </w:r>
            <w:r w:rsidR="00B075B0">
              <w:rPr>
                <w:rFonts w:cstheme="minorHAnsi"/>
                <w:sz w:val="16"/>
                <w:szCs w:val="16"/>
              </w:rPr>
              <w:t xml:space="preserve"> </w:t>
            </w:r>
          </w:p>
          <w:p w14:paraId="618FDFB7" w14:textId="77777777" w:rsidR="00CA7D60" w:rsidRDefault="00CA7D60" w:rsidP="00290E81">
            <w:pPr>
              <w:pStyle w:val="NoSpacing"/>
              <w:rPr>
                <w:rFonts w:cstheme="minorHAnsi"/>
                <w:color w:val="FF0000"/>
                <w:sz w:val="16"/>
                <w:szCs w:val="16"/>
              </w:rPr>
            </w:pPr>
          </w:p>
          <w:p w14:paraId="6786565B" w14:textId="1A0EF190" w:rsidR="00FB6AC3" w:rsidRPr="001E5E65" w:rsidRDefault="00B075B0" w:rsidP="00290E81">
            <w:pPr>
              <w:pStyle w:val="NoSpacing"/>
              <w:rPr>
                <w:rFonts w:cstheme="minorHAnsi"/>
                <w:sz w:val="16"/>
                <w:szCs w:val="16"/>
              </w:rPr>
            </w:pPr>
            <w:r>
              <w:rPr>
                <w:rFonts w:cstheme="minorHAnsi"/>
                <w:color w:val="FF0000"/>
                <w:sz w:val="16"/>
                <w:szCs w:val="16"/>
              </w:rPr>
              <w:t xml:space="preserve">Key Skills – </w:t>
            </w:r>
            <w:r w:rsidR="00F53274">
              <w:rPr>
                <w:rFonts w:cstheme="minorHAnsi"/>
                <w:color w:val="FF0000"/>
                <w:sz w:val="16"/>
                <w:szCs w:val="16"/>
              </w:rPr>
              <w:t>Considering their own place and influence within the wider world.</w:t>
            </w:r>
          </w:p>
        </w:tc>
      </w:tr>
      <w:tr w:rsidR="00C17CBB" w:rsidRPr="00ED1D32" w14:paraId="3BA98C2E" w14:textId="77777777"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14:paraId="046FA13C" w14:textId="77777777" w:rsidR="00C17CBB" w:rsidRPr="001632A8" w:rsidRDefault="00C17CBB" w:rsidP="00C17CBB">
            <w:pPr>
              <w:pStyle w:val="NoSpacing"/>
              <w:jc w:val="center"/>
              <w:rPr>
                <w:noProof/>
                <w:lang w:eastAsia="en-GB"/>
              </w:rPr>
            </w:pPr>
            <w:r w:rsidRPr="001632A8">
              <w:rPr>
                <w:noProof/>
                <w:lang w:eastAsia="en-GB"/>
              </w:rPr>
              <w:drawing>
                <wp:inline distT="0" distB="0" distL="0" distR="0" wp14:anchorId="5E56C787" wp14:editId="423173BD">
                  <wp:extent cx="669892" cy="1005840"/>
                  <wp:effectExtent l="0" t="0" r="0" b="3810"/>
                  <wp:docPr id="60" name="Picture 60" descr="C:\Users\user\Downloads\cre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creati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406" cy="1026131"/>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88ADA" w14:textId="2F9F7C06" w:rsidR="00C17CBB" w:rsidRPr="00FE040F" w:rsidRDefault="002931C0" w:rsidP="002931C0">
            <w:pPr>
              <w:pStyle w:val="NoSpacing"/>
              <w:rPr>
                <w:rFonts w:cstheme="minorHAnsi"/>
                <w:sz w:val="16"/>
                <w:szCs w:val="16"/>
                <w:shd w:val="clear" w:color="auto" w:fill="FFFFFF"/>
              </w:rPr>
            </w:pPr>
            <w:r>
              <w:rPr>
                <w:rFonts w:cstheme="minorHAnsi"/>
                <w:sz w:val="16"/>
                <w:szCs w:val="16"/>
                <w:shd w:val="clear" w:color="auto" w:fill="FFFFFF"/>
              </w:rPr>
              <w:t xml:space="preserve">In lower KS2, children consider </w:t>
            </w:r>
            <w:r w:rsidR="001C403E">
              <w:rPr>
                <w:rFonts w:cstheme="minorHAnsi"/>
                <w:sz w:val="16"/>
                <w:szCs w:val="16"/>
                <w:shd w:val="clear" w:color="auto" w:fill="FFFFFF"/>
              </w:rPr>
              <w:t>strategies for how</w:t>
            </w:r>
            <w:r>
              <w:rPr>
                <w:rFonts w:cstheme="minorHAnsi"/>
                <w:sz w:val="16"/>
                <w:szCs w:val="16"/>
                <w:shd w:val="clear" w:color="auto" w:fill="FFFFFF"/>
              </w:rPr>
              <w:t xml:space="preserve"> to solve problems, such as ways to solve disagreements with friends. </w:t>
            </w:r>
            <w:r w:rsidR="001C403E">
              <w:rPr>
                <w:rFonts w:cstheme="minorHAnsi"/>
                <w:sz w:val="16"/>
                <w:szCs w:val="16"/>
                <w:shd w:val="clear" w:color="auto" w:fill="FFFFFF"/>
              </w:rPr>
              <w:t>During Enterprise Week, they generate ideas to meet a brief and think of ways to improve upon their products.</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FC387A4" w14:textId="180F937B" w:rsidR="00C17CBB" w:rsidRPr="00042854" w:rsidRDefault="001258A5" w:rsidP="00C17CBB">
            <w:pPr>
              <w:pStyle w:val="NoSpacing"/>
              <w:rPr>
                <w:rFonts w:cstheme="minorHAnsi"/>
                <w:b/>
                <w:sz w:val="16"/>
                <w:szCs w:val="16"/>
              </w:rPr>
            </w:pPr>
            <w:r>
              <w:rPr>
                <w:rFonts w:cstheme="minorHAnsi"/>
                <w:sz w:val="16"/>
                <w:szCs w:val="16"/>
              </w:rPr>
              <w:t>In upper KS2</w:t>
            </w:r>
            <w:r w:rsidR="001C403E">
              <w:rPr>
                <w:rFonts w:cstheme="minorHAnsi"/>
                <w:sz w:val="16"/>
                <w:szCs w:val="16"/>
              </w:rPr>
              <w:t>, children think creatively about strategies they could employ to provide support in bullying situations. During Enterprise Week, they generate idea by combining different concepts and use creativity in the context of work, using a range of strategies to solve the problems they come across.</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7B376C20" w14:textId="3E86E6B3" w:rsidR="00C17CBB" w:rsidRDefault="00EB102B" w:rsidP="00C17CBB">
            <w:pPr>
              <w:pStyle w:val="NoSpacing"/>
              <w:rPr>
                <w:rFonts w:cstheme="minorHAnsi"/>
                <w:sz w:val="16"/>
                <w:szCs w:val="16"/>
              </w:rPr>
            </w:pPr>
            <w:r>
              <w:rPr>
                <w:rFonts w:cstheme="minorHAnsi"/>
                <w:sz w:val="16"/>
                <w:szCs w:val="16"/>
              </w:rPr>
              <w:t xml:space="preserve">Students </w:t>
            </w:r>
            <w:r w:rsidR="001C403E">
              <w:rPr>
                <w:rFonts w:cstheme="minorHAnsi"/>
                <w:sz w:val="16"/>
                <w:szCs w:val="16"/>
              </w:rPr>
              <w:t>think creatively to develop a range of increasingly mature strategies for solving problems.</w:t>
            </w:r>
          </w:p>
          <w:p w14:paraId="183C07C1" w14:textId="77777777" w:rsidR="00C17CBB" w:rsidRDefault="00C17CBB" w:rsidP="00C17CBB">
            <w:pPr>
              <w:pStyle w:val="NoSpacing"/>
              <w:rPr>
                <w:rFonts w:cstheme="minorHAnsi"/>
                <w:sz w:val="16"/>
                <w:szCs w:val="16"/>
              </w:rPr>
            </w:pPr>
          </w:p>
          <w:p w14:paraId="520241F7" w14:textId="3A29A84E" w:rsidR="00C17CBB" w:rsidRPr="00ED1D32" w:rsidRDefault="0042153F" w:rsidP="00C17CBB">
            <w:pPr>
              <w:pStyle w:val="NoSpacing"/>
              <w:rPr>
                <w:rFonts w:cstheme="minorHAnsi"/>
                <w:sz w:val="16"/>
                <w:szCs w:val="16"/>
              </w:rPr>
            </w:pPr>
            <w:r>
              <w:rPr>
                <w:rFonts w:cstheme="minorHAnsi"/>
                <w:color w:val="FF0000"/>
                <w:sz w:val="16"/>
                <w:szCs w:val="16"/>
              </w:rPr>
              <w:t xml:space="preserve">Key Skills </w:t>
            </w:r>
            <w:r w:rsidR="001626AF">
              <w:rPr>
                <w:rFonts w:cstheme="minorHAnsi"/>
                <w:color w:val="FF0000"/>
                <w:sz w:val="16"/>
                <w:szCs w:val="16"/>
              </w:rPr>
              <w:t>–</w:t>
            </w:r>
            <w:r>
              <w:rPr>
                <w:rFonts w:cstheme="minorHAnsi"/>
                <w:color w:val="FF0000"/>
                <w:sz w:val="16"/>
                <w:szCs w:val="16"/>
              </w:rPr>
              <w:t xml:space="preserve"> </w:t>
            </w:r>
            <w:r w:rsidR="001C403E">
              <w:rPr>
                <w:rFonts w:cstheme="minorHAnsi"/>
                <w:color w:val="FF0000"/>
                <w:sz w:val="16"/>
                <w:szCs w:val="16"/>
              </w:rPr>
              <w:t>Developing problem-solving skills</w:t>
            </w:r>
            <w:r w:rsidR="001626AF">
              <w:rPr>
                <w:rFonts w:cstheme="minorHAnsi"/>
                <w:color w:val="FF0000"/>
                <w:sz w:val="16"/>
                <w:szCs w:val="16"/>
              </w:rPr>
              <w:t>.</w:t>
            </w:r>
            <w:r w:rsidR="00C17CBB" w:rsidRPr="0007736A">
              <w:rPr>
                <w:rFonts w:cstheme="minorHAnsi"/>
                <w:color w:val="FF0000"/>
                <w:sz w:val="16"/>
                <w:szCs w:val="16"/>
              </w:rPr>
              <w:t xml:space="preserve"> </w:t>
            </w:r>
          </w:p>
        </w:tc>
      </w:tr>
      <w:tr w:rsidR="00CB5B4C" w:rsidRPr="00ED1D32" w14:paraId="1B14FCBD" w14:textId="77777777"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14:paraId="72738651" w14:textId="77777777" w:rsidR="00CB5B4C" w:rsidRPr="00ED1D32" w:rsidRDefault="00CB5B4C" w:rsidP="00CB5B4C">
            <w:pPr>
              <w:pStyle w:val="NoSpacing"/>
              <w:jc w:val="center"/>
              <w:rPr>
                <w:rFonts w:cstheme="minorHAnsi"/>
                <w:sz w:val="16"/>
                <w:szCs w:val="16"/>
              </w:rPr>
            </w:pPr>
            <w:r w:rsidRPr="001632A8">
              <w:rPr>
                <w:noProof/>
                <w:lang w:eastAsia="en-GB"/>
              </w:rPr>
              <w:drawing>
                <wp:inline distT="0" distB="0" distL="0" distR="0" wp14:anchorId="7E31F080" wp14:editId="5CE44C58">
                  <wp:extent cx="699770" cy="1006165"/>
                  <wp:effectExtent l="0" t="0" r="5080" b="3810"/>
                  <wp:docPr id="39" name="Picture 39" descr="C:\Users\user\Downloads\healthy &amp; 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healthy &amp; we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348" cy="1045818"/>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4C7D0" w14:textId="59390B1A" w:rsidR="00E01845" w:rsidRPr="001C403E" w:rsidRDefault="001C403E" w:rsidP="00CB5B4C">
            <w:pPr>
              <w:pStyle w:val="NoSpacing"/>
              <w:rPr>
                <w:rFonts w:cstheme="minorHAnsi"/>
                <w:bCs/>
                <w:sz w:val="16"/>
                <w:szCs w:val="16"/>
                <w:shd w:val="clear" w:color="auto" w:fill="FFFFFF"/>
              </w:rPr>
            </w:pPr>
            <w:r>
              <w:rPr>
                <w:rFonts w:cstheme="minorHAnsi"/>
                <w:bCs/>
                <w:sz w:val="16"/>
                <w:szCs w:val="16"/>
                <w:shd w:val="clear" w:color="auto" w:fill="FFFFFF"/>
              </w:rPr>
              <w:t xml:space="preserve">Children learn how to stay safe in their environment and how to get help if needed.  They are visited by the Police force and the Fire Service and learn about the role of emergency workers. Children learn the importance of staying safe online, and how they can report risks or harmful content.  They understand how worries and concerns can affect our mental health and that people can experience and recover from mental ill health in the same way as physical health. </w:t>
            </w:r>
          </w:p>
          <w:p w14:paraId="4DA2501A" w14:textId="77777777" w:rsidR="00CB5B4C" w:rsidRPr="00042854" w:rsidRDefault="00CB5B4C" w:rsidP="00CB5B4C">
            <w:pPr>
              <w:pStyle w:val="NoSpacing"/>
              <w:rPr>
                <w:rFonts w:cstheme="minorHAnsi"/>
                <w:b/>
                <w:sz w:val="16"/>
                <w:szCs w:val="16"/>
                <w:shd w:val="clear" w:color="auto" w:fill="FFFFFF"/>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6E7D19B" w14:textId="40D7AC01" w:rsidR="00CB5B4C" w:rsidRPr="005F5E59" w:rsidRDefault="001C403E" w:rsidP="004233A5">
            <w:pPr>
              <w:pStyle w:val="NoSpacing"/>
              <w:rPr>
                <w:rFonts w:cstheme="minorHAnsi"/>
                <w:sz w:val="16"/>
                <w:szCs w:val="16"/>
              </w:rPr>
            </w:pPr>
            <w:r>
              <w:rPr>
                <w:rFonts w:cstheme="minorHAnsi"/>
                <w:sz w:val="16"/>
                <w:szCs w:val="16"/>
              </w:rPr>
              <w:t xml:space="preserve">Children are taught </w:t>
            </w:r>
            <w:r w:rsidR="007535A6">
              <w:rPr>
                <w:rFonts w:cstheme="minorHAnsi"/>
                <w:sz w:val="16"/>
                <w:szCs w:val="16"/>
              </w:rPr>
              <w:t xml:space="preserve">how to perform basic first aid.  They understand how good physical health can support positive mental and emotional health and consider the effect of the media on body image.  Children learn about the physical and emotional changes their bodies go through in puberty and how a baby is made.  They learn about how their information and data could be used and shared online, how to identify negative influences online and how to stay safe in online relationships.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34DD04CD" w14:textId="7E43343F" w:rsidR="00CB5B4C" w:rsidRDefault="007535A6" w:rsidP="00CB5B4C">
            <w:pPr>
              <w:pStyle w:val="NoSpacing"/>
              <w:rPr>
                <w:rFonts w:cstheme="minorHAnsi"/>
                <w:sz w:val="16"/>
                <w:szCs w:val="16"/>
              </w:rPr>
            </w:pPr>
            <w:r>
              <w:rPr>
                <w:rFonts w:cstheme="minorHAnsi"/>
                <w:sz w:val="16"/>
                <w:szCs w:val="16"/>
              </w:rPr>
              <w:t>Students have a clear understanding of the importance of both physical and mental health and think about how to keep themselves and others safe.</w:t>
            </w:r>
          </w:p>
          <w:p w14:paraId="51C6E397" w14:textId="5616028D" w:rsidR="007535A6" w:rsidRDefault="007535A6" w:rsidP="00CB5B4C">
            <w:pPr>
              <w:pStyle w:val="NoSpacing"/>
              <w:rPr>
                <w:rFonts w:cstheme="minorHAnsi"/>
                <w:sz w:val="16"/>
                <w:szCs w:val="16"/>
              </w:rPr>
            </w:pPr>
          </w:p>
          <w:p w14:paraId="256CCE3D" w14:textId="77777777" w:rsidR="007535A6" w:rsidRDefault="007535A6" w:rsidP="00CB5B4C">
            <w:pPr>
              <w:pStyle w:val="NoSpacing"/>
              <w:rPr>
                <w:rFonts w:cstheme="minorHAnsi"/>
                <w:sz w:val="16"/>
                <w:szCs w:val="16"/>
              </w:rPr>
            </w:pPr>
          </w:p>
          <w:p w14:paraId="1E0E0650" w14:textId="2D8E282D" w:rsidR="00CB5B4C" w:rsidRPr="00ED1D32" w:rsidRDefault="004B60CC" w:rsidP="00CB5B4C">
            <w:pPr>
              <w:pStyle w:val="NoSpacing"/>
              <w:rPr>
                <w:rFonts w:cstheme="minorHAnsi"/>
                <w:sz w:val="16"/>
                <w:szCs w:val="16"/>
              </w:rPr>
            </w:pPr>
            <w:r>
              <w:rPr>
                <w:rFonts w:cstheme="minorHAnsi"/>
                <w:color w:val="FF0000"/>
                <w:sz w:val="16"/>
                <w:szCs w:val="16"/>
              </w:rPr>
              <w:t xml:space="preserve">Key skills – </w:t>
            </w:r>
            <w:r w:rsidR="007535A6">
              <w:rPr>
                <w:rFonts w:cstheme="minorHAnsi"/>
                <w:color w:val="FF0000"/>
                <w:sz w:val="16"/>
                <w:szCs w:val="16"/>
              </w:rPr>
              <w:t>Identifying risks and strategies for staying safe.</w:t>
            </w:r>
          </w:p>
        </w:tc>
      </w:tr>
      <w:tr w:rsidR="00945518" w:rsidRPr="00ED1D32" w14:paraId="0C003CBE" w14:textId="77777777"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14:paraId="0F3091B1" w14:textId="77777777" w:rsidR="00945518" w:rsidRDefault="00945518" w:rsidP="00945518">
            <w:pPr>
              <w:pStyle w:val="NoSpacing"/>
              <w:jc w:val="center"/>
              <w:rPr>
                <w:rFonts w:cstheme="minorHAnsi"/>
                <w:sz w:val="16"/>
                <w:szCs w:val="16"/>
              </w:rPr>
            </w:pPr>
            <w:r w:rsidRPr="001632A8">
              <w:rPr>
                <w:noProof/>
                <w:lang w:eastAsia="en-GB"/>
              </w:rPr>
              <w:lastRenderedPageBreak/>
              <w:drawing>
                <wp:inline distT="0" distB="0" distL="0" distR="0" wp14:anchorId="3D51B0E6" wp14:editId="01FC34BC">
                  <wp:extent cx="615042" cy="949260"/>
                  <wp:effectExtent l="0" t="0" r="0" b="3810"/>
                  <wp:docPr id="40" name="Picture 40" descr="C:\Users\user\Downloads\indepen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ndepend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352" cy="960542"/>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5551DB29" w14:textId="69B0217D" w:rsidR="00E01845" w:rsidRPr="00042854" w:rsidRDefault="007535A6" w:rsidP="00945518">
            <w:pPr>
              <w:pStyle w:val="NoSpacing"/>
              <w:rPr>
                <w:rFonts w:cstheme="minorHAnsi"/>
                <w:b/>
                <w:sz w:val="16"/>
                <w:szCs w:val="16"/>
                <w:shd w:val="clear" w:color="auto" w:fill="FFFFFF"/>
              </w:rPr>
            </w:pPr>
            <w:r>
              <w:rPr>
                <w:rFonts w:cstheme="minorHAnsi"/>
                <w:sz w:val="16"/>
                <w:szCs w:val="16"/>
                <w:shd w:val="clear" w:color="auto" w:fill="FFFFFF"/>
              </w:rPr>
              <w:t xml:space="preserve">Children in lower school learn about the importance of taking responsibility for their own learning through having a growth mindset.  They learn about situations in which using their own initiative may be required, for example in an emergency situation where they may need to call the police, ambulance or fire service.  During Enterprise Week, children use their initiative to come up with ideas and designs for products.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051A603" w14:textId="1CA4D387" w:rsidR="00945518" w:rsidRPr="00A452D2" w:rsidRDefault="00BC0B51" w:rsidP="00945518">
            <w:pPr>
              <w:pStyle w:val="NoSpacing"/>
              <w:rPr>
                <w:rFonts w:cstheme="minorHAnsi"/>
                <w:sz w:val="16"/>
                <w:szCs w:val="16"/>
              </w:rPr>
            </w:pPr>
            <w:r>
              <w:rPr>
                <w:rFonts w:cstheme="minorHAnsi"/>
                <w:sz w:val="16"/>
                <w:szCs w:val="16"/>
              </w:rPr>
              <w:t xml:space="preserve">Upper </w:t>
            </w:r>
            <w:r w:rsidR="007535A6">
              <w:rPr>
                <w:rFonts w:cstheme="minorHAnsi"/>
                <w:sz w:val="16"/>
                <w:szCs w:val="16"/>
              </w:rPr>
              <w:t xml:space="preserve">KS2 </w:t>
            </w:r>
            <w:r w:rsidR="0040734C">
              <w:rPr>
                <w:rFonts w:cstheme="minorHAnsi"/>
                <w:sz w:val="16"/>
                <w:szCs w:val="16"/>
              </w:rPr>
              <w:t>children learn how to take initiative in emergency situations where they may need to perform first aid.  They learn how to independently identify personal opportunities where they can develop resilience. During Enterprise Week, they set goals for themselves, informed by an understanding of what is needed.</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175A8D12" w14:textId="0B9157A9" w:rsidR="00945518" w:rsidRDefault="00967294" w:rsidP="00945518">
            <w:pPr>
              <w:pStyle w:val="NoSpacing"/>
              <w:rPr>
                <w:rFonts w:cstheme="minorHAnsi"/>
                <w:sz w:val="16"/>
                <w:szCs w:val="16"/>
              </w:rPr>
            </w:pPr>
            <w:r>
              <w:rPr>
                <w:rFonts w:cstheme="minorHAnsi"/>
                <w:sz w:val="16"/>
                <w:szCs w:val="16"/>
              </w:rPr>
              <w:t xml:space="preserve">Students </w:t>
            </w:r>
            <w:r w:rsidR="0040734C">
              <w:rPr>
                <w:rFonts w:cstheme="minorHAnsi"/>
                <w:sz w:val="16"/>
                <w:szCs w:val="16"/>
              </w:rPr>
              <w:t xml:space="preserve">develop the confidence to take responsibility for their own learning and use initiative to act appropriately in a range of situations. </w:t>
            </w:r>
          </w:p>
          <w:p w14:paraId="07E2A610" w14:textId="77777777" w:rsidR="00945518" w:rsidRDefault="00945518" w:rsidP="00945518">
            <w:pPr>
              <w:pStyle w:val="NoSpacing"/>
              <w:rPr>
                <w:rFonts w:cstheme="minorHAnsi"/>
                <w:color w:val="FF0000"/>
                <w:sz w:val="16"/>
                <w:szCs w:val="16"/>
              </w:rPr>
            </w:pPr>
          </w:p>
          <w:p w14:paraId="1D0961F9" w14:textId="2E0BF306" w:rsidR="00945518" w:rsidRPr="00ED1D32" w:rsidRDefault="009961BA" w:rsidP="00945518">
            <w:pPr>
              <w:pStyle w:val="NoSpacing"/>
              <w:rPr>
                <w:rFonts w:cstheme="minorHAnsi"/>
                <w:sz w:val="16"/>
                <w:szCs w:val="16"/>
              </w:rPr>
            </w:pPr>
            <w:r>
              <w:rPr>
                <w:rFonts w:cstheme="minorHAnsi"/>
                <w:color w:val="FF0000"/>
                <w:sz w:val="16"/>
                <w:szCs w:val="16"/>
              </w:rPr>
              <w:t xml:space="preserve">Key skills </w:t>
            </w:r>
            <w:r w:rsidR="005E4FEE">
              <w:rPr>
                <w:rFonts w:cstheme="minorHAnsi"/>
                <w:color w:val="FF0000"/>
                <w:sz w:val="16"/>
                <w:szCs w:val="16"/>
              </w:rPr>
              <w:t>–</w:t>
            </w:r>
            <w:r>
              <w:rPr>
                <w:rFonts w:cstheme="minorHAnsi"/>
                <w:color w:val="FF0000"/>
                <w:sz w:val="16"/>
                <w:szCs w:val="16"/>
              </w:rPr>
              <w:t xml:space="preserve"> </w:t>
            </w:r>
            <w:r w:rsidR="0040734C">
              <w:rPr>
                <w:rFonts w:cstheme="minorHAnsi"/>
                <w:color w:val="FF0000"/>
                <w:sz w:val="16"/>
                <w:szCs w:val="16"/>
              </w:rPr>
              <w:t xml:space="preserve">Using initiative to tackle problems. </w:t>
            </w:r>
          </w:p>
        </w:tc>
      </w:tr>
      <w:tr w:rsidR="00DC12F1" w:rsidRPr="00ED1D32" w14:paraId="596384E7" w14:textId="77777777"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14:paraId="0026E9BE" w14:textId="77777777" w:rsidR="00DC12F1" w:rsidRDefault="00DC12F1" w:rsidP="00DC12F1">
            <w:pPr>
              <w:pStyle w:val="NoSpacing"/>
              <w:jc w:val="center"/>
              <w:rPr>
                <w:rFonts w:cstheme="minorHAnsi"/>
                <w:sz w:val="16"/>
                <w:szCs w:val="16"/>
              </w:rPr>
            </w:pPr>
            <w:r w:rsidRPr="001632A8">
              <w:rPr>
                <w:noProof/>
                <w:lang w:eastAsia="en-GB"/>
              </w:rPr>
              <w:drawing>
                <wp:inline distT="0" distB="0" distL="0" distR="0" wp14:anchorId="437FC738" wp14:editId="180A8EA8">
                  <wp:extent cx="641614" cy="963385"/>
                  <wp:effectExtent l="0" t="0" r="6350" b="8255"/>
                  <wp:docPr id="42" name="Picture 42" descr="C:\Users\user\Downloads\resil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resili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486" cy="979710"/>
                          </a:xfrm>
                          <a:prstGeom prst="rect">
                            <a:avLst/>
                          </a:prstGeom>
                          <a:noFill/>
                          <a:ln>
                            <a:noFill/>
                          </a:ln>
                        </pic:spPr>
                      </pic:pic>
                    </a:graphicData>
                  </a:graphic>
                </wp:inline>
              </w:drawing>
            </w:r>
          </w:p>
          <w:p w14:paraId="6FE1D1A5" w14:textId="77777777" w:rsidR="00DC12F1" w:rsidRDefault="00DC12F1" w:rsidP="00DC12F1">
            <w:pPr>
              <w:pStyle w:val="NoSpacing"/>
              <w:jc w:val="center"/>
              <w:rPr>
                <w:rFonts w:cstheme="minorHAnsi"/>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34ACEA" w14:textId="73F03DD6" w:rsidR="00DC12F1" w:rsidRPr="007974E2" w:rsidRDefault="00B83081" w:rsidP="007974E2">
            <w:pPr>
              <w:pStyle w:val="NoSpacing"/>
              <w:rPr>
                <w:rFonts w:cstheme="minorHAnsi"/>
                <w:b/>
                <w:sz w:val="16"/>
                <w:szCs w:val="16"/>
                <w:shd w:val="clear" w:color="auto" w:fill="FFFFFF"/>
              </w:rPr>
            </w:pPr>
            <w:r>
              <w:rPr>
                <w:rFonts w:cstheme="minorHAnsi"/>
                <w:sz w:val="16"/>
                <w:szCs w:val="16"/>
                <w:shd w:val="clear" w:color="auto" w:fill="FFFFFF"/>
              </w:rPr>
              <w:t xml:space="preserve">Lower KS2 </w:t>
            </w:r>
            <w:r w:rsidR="0040734C">
              <w:rPr>
                <w:rFonts w:cstheme="minorHAnsi"/>
                <w:sz w:val="16"/>
                <w:szCs w:val="16"/>
                <w:shd w:val="clear" w:color="auto" w:fill="FFFFFF"/>
              </w:rPr>
              <w:t xml:space="preserve">children use the book ‘The Girl Who Never Made Mistakes’ and the short film ‘Boy With Chocolate Fingers’ to learn about the importance of a growth mindset. They explore and develop qualities that can help them to build resilience. When learning about the impact of flooding, they consider how affected people demonstrate resilience in their actions. </w:t>
            </w:r>
            <w:r w:rsidR="00B94E1D">
              <w:rPr>
                <w:rFonts w:cstheme="minorHAnsi"/>
                <w:sz w:val="16"/>
                <w:szCs w:val="16"/>
                <w:shd w:val="clear" w:color="auto" w:fill="FFFFFF"/>
              </w:rPr>
              <w:t xml:space="preserve">During Enterprise Week, they learn to stay calm and keep trying when things go wrong.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10DA6C8B" w14:textId="76726834" w:rsidR="00DC12F1" w:rsidRPr="009E728E" w:rsidRDefault="0040734C" w:rsidP="00CD5566">
            <w:pPr>
              <w:pStyle w:val="NoSpacing"/>
              <w:rPr>
                <w:rFonts w:cstheme="minorHAnsi"/>
                <w:color w:val="000000" w:themeColor="text1"/>
                <w:sz w:val="16"/>
                <w:szCs w:val="16"/>
              </w:rPr>
            </w:pPr>
            <w:r>
              <w:rPr>
                <w:rFonts w:cstheme="minorHAnsi"/>
                <w:color w:val="000000" w:themeColor="text1"/>
                <w:sz w:val="16"/>
                <w:szCs w:val="16"/>
              </w:rPr>
              <w:t xml:space="preserve">In </w:t>
            </w:r>
            <w:r w:rsidR="009E728E">
              <w:rPr>
                <w:rFonts w:cstheme="minorHAnsi"/>
                <w:color w:val="000000" w:themeColor="text1"/>
                <w:sz w:val="16"/>
                <w:szCs w:val="16"/>
              </w:rPr>
              <w:t xml:space="preserve">years 5/6 </w:t>
            </w:r>
            <w:r>
              <w:rPr>
                <w:rFonts w:cstheme="minorHAnsi"/>
                <w:color w:val="000000" w:themeColor="text1"/>
                <w:sz w:val="16"/>
                <w:szCs w:val="16"/>
              </w:rPr>
              <w:t xml:space="preserve">the children identify opportunities and clear steps they can take to build resilience. They learn about the emotional and physical challenges of puberty and think about how they can display resilience during this time. </w:t>
            </w:r>
            <w:r w:rsidR="00B94E1D">
              <w:rPr>
                <w:rFonts w:cstheme="minorHAnsi"/>
                <w:color w:val="000000" w:themeColor="text1"/>
                <w:sz w:val="16"/>
                <w:szCs w:val="16"/>
              </w:rPr>
              <w:t xml:space="preserve">During Enterprise Week, they learn to stay positive by keeping trying when things are going wrong and encouraging others to keep trying too.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2682DAAD" w14:textId="26B2F0DE" w:rsidR="00DC12F1" w:rsidRPr="00CD5566" w:rsidRDefault="00336BA1" w:rsidP="00DC12F1">
            <w:pPr>
              <w:pStyle w:val="NoSpacing"/>
              <w:rPr>
                <w:rFonts w:cstheme="minorHAnsi"/>
                <w:sz w:val="16"/>
                <w:szCs w:val="16"/>
              </w:rPr>
            </w:pPr>
            <w:r>
              <w:rPr>
                <w:rFonts w:cstheme="minorHAnsi"/>
                <w:sz w:val="16"/>
                <w:szCs w:val="16"/>
              </w:rPr>
              <w:t>Student</w:t>
            </w:r>
            <w:r w:rsidR="00D25244">
              <w:rPr>
                <w:rFonts w:cstheme="minorHAnsi"/>
                <w:sz w:val="16"/>
                <w:szCs w:val="16"/>
              </w:rPr>
              <w:t>s</w:t>
            </w:r>
            <w:r>
              <w:rPr>
                <w:rFonts w:cstheme="minorHAnsi"/>
                <w:sz w:val="16"/>
                <w:szCs w:val="16"/>
              </w:rPr>
              <w:t xml:space="preserve"> </w:t>
            </w:r>
            <w:r w:rsidR="00B94E1D">
              <w:rPr>
                <w:rFonts w:cstheme="minorHAnsi"/>
                <w:sz w:val="16"/>
                <w:szCs w:val="16"/>
              </w:rPr>
              <w:t xml:space="preserve">learn about the importance of a growth mindset and consider how to build resilience. </w:t>
            </w:r>
          </w:p>
          <w:p w14:paraId="050BF1F2" w14:textId="77777777" w:rsidR="005A6A77" w:rsidRDefault="005A6A77" w:rsidP="00BA3541">
            <w:pPr>
              <w:pStyle w:val="NoSpacing"/>
              <w:rPr>
                <w:rFonts w:cstheme="minorHAnsi"/>
                <w:color w:val="FF0000"/>
                <w:sz w:val="16"/>
                <w:szCs w:val="16"/>
              </w:rPr>
            </w:pPr>
          </w:p>
          <w:p w14:paraId="364D9540" w14:textId="7B585E7A" w:rsidR="00DC12F1" w:rsidRPr="00BA3541" w:rsidRDefault="005A6A77" w:rsidP="00BA3541">
            <w:pPr>
              <w:pStyle w:val="NoSpacing"/>
              <w:rPr>
                <w:rFonts w:cstheme="minorHAnsi"/>
                <w:color w:val="FF0000"/>
                <w:sz w:val="16"/>
                <w:szCs w:val="16"/>
              </w:rPr>
            </w:pPr>
            <w:r>
              <w:rPr>
                <w:rFonts w:cstheme="minorHAnsi"/>
                <w:color w:val="FF0000"/>
                <w:sz w:val="16"/>
                <w:szCs w:val="16"/>
              </w:rPr>
              <w:t xml:space="preserve">Key skills </w:t>
            </w:r>
            <w:r w:rsidR="00B94E1D">
              <w:rPr>
                <w:rFonts w:cstheme="minorHAnsi"/>
                <w:color w:val="FF0000"/>
                <w:sz w:val="16"/>
                <w:szCs w:val="16"/>
              </w:rPr>
              <w:t>– Demonstrating resilience in the face of challenges.</w:t>
            </w:r>
          </w:p>
        </w:tc>
      </w:tr>
      <w:tr w:rsidR="00DC12F1" w:rsidRPr="00ED1D32" w14:paraId="08E95FD4" w14:textId="77777777"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14:paraId="59EE64CA" w14:textId="77777777" w:rsidR="00DC12F1" w:rsidRPr="00C557C3" w:rsidRDefault="00DC12F1" w:rsidP="00DC12F1">
            <w:pPr>
              <w:jc w:val="center"/>
              <w:rPr>
                <w:sz w:val="16"/>
                <w:szCs w:val="16"/>
              </w:rPr>
            </w:pPr>
            <w:r w:rsidRPr="00C557C3">
              <w:rPr>
                <w:noProof/>
                <w:sz w:val="16"/>
                <w:szCs w:val="16"/>
                <w:lang w:eastAsia="en-GB"/>
              </w:rPr>
              <w:drawing>
                <wp:inline distT="0" distB="0" distL="0" distR="0" wp14:anchorId="680F8F4E" wp14:editId="37F9A018">
                  <wp:extent cx="609600" cy="915315"/>
                  <wp:effectExtent l="0" t="0" r="0" b="0"/>
                  <wp:docPr id="3" name="Picture 3" descr="C:\Users\user\Downloads\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nclusiv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172" cy="971729"/>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299D6F2D" w14:textId="7F083EBC" w:rsidR="00DC12F1" w:rsidRPr="00B94E1D" w:rsidRDefault="00B94E1D" w:rsidP="001E61A9">
            <w:pPr>
              <w:rPr>
                <w:rFonts w:ascii="Calibri" w:hAnsi="Calibri" w:cs="Calibri"/>
                <w:sz w:val="16"/>
                <w:szCs w:val="16"/>
              </w:rPr>
            </w:pPr>
            <w:r>
              <w:rPr>
                <w:rFonts w:ascii="Calibri" w:hAnsi="Calibri" w:cs="Calibri"/>
                <w:sz w:val="16"/>
                <w:szCs w:val="16"/>
              </w:rPr>
              <w:t xml:space="preserve">Children </w:t>
            </w:r>
            <w:r w:rsidR="00D25244">
              <w:rPr>
                <w:rFonts w:ascii="Calibri" w:hAnsi="Calibri" w:cs="Calibri"/>
                <w:sz w:val="16"/>
                <w:szCs w:val="16"/>
              </w:rPr>
              <w:t xml:space="preserve">use ‘Giraffes Can’t Dance’ to learn about how everyone is special and unique. They learn that about the importance of respecting people, even if they are very different from us. Children consider practical steps they can take to improve or support respectful relationships.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17BEEA5E" w14:textId="1F3BA161" w:rsidR="00DC12F1" w:rsidRPr="001E61A9" w:rsidRDefault="006C75E6" w:rsidP="001E61A9">
            <w:pPr>
              <w:pStyle w:val="NoSpacing"/>
              <w:rPr>
                <w:rFonts w:ascii="Calibri" w:hAnsi="Calibri" w:cs="Calibri"/>
                <w:color w:val="FF0000"/>
                <w:sz w:val="16"/>
                <w:szCs w:val="16"/>
              </w:rPr>
            </w:pPr>
            <w:r>
              <w:rPr>
                <w:rFonts w:ascii="Calibri" w:hAnsi="Calibri" w:cs="Calibri"/>
                <w:sz w:val="16"/>
                <w:szCs w:val="16"/>
              </w:rPr>
              <w:t xml:space="preserve">In </w:t>
            </w:r>
            <w:r w:rsidR="00D25244">
              <w:rPr>
                <w:rFonts w:ascii="Calibri" w:hAnsi="Calibri" w:cs="Calibri"/>
                <w:sz w:val="16"/>
                <w:szCs w:val="16"/>
              </w:rPr>
              <w:t xml:space="preserve">upper school, children learn that there are lots of different types of families and that all families are valid. Children learn about what a stereotype is and how stereotypes can be unfair, negative or destructive. They learn that healthy friendships include others and don’t leave people out. During Enterprise Week, children work well with others by understanding and respecting the diversity of their beliefs, cultures and backgrounds.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14:paraId="1231C389" w14:textId="36CF1D20" w:rsidR="00DC12F1" w:rsidRPr="001E61A9" w:rsidRDefault="008B6D67" w:rsidP="00DC12F1">
            <w:pPr>
              <w:pStyle w:val="NoSpacing"/>
              <w:rPr>
                <w:rFonts w:ascii="Calibri" w:hAnsi="Calibri" w:cs="Calibri"/>
                <w:sz w:val="16"/>
                <w:szCs w:val="16"/>
              </w:rPr>
            </w:pPr>
            <w:r>
              <w:rPr>
                <w:rFonts w:ascii="Calibri" w:hAnsi="Calibri" w:cs="Calibri"/>
                <w:sz w:val="16"/>
                <w:szCs w:val="16"/>
              </w:rPr>
              <w:t xml:space="preserve">Students learn about the importance of being respectful towards others and including others. </w:t>
            </w:r>
          </w:p>
          <w:p w14:paraId="1A2718C4" w14:textId="77777777" w:rsidR="00DC12F1" w:rsidRPr="001E61A9" w:rsidRDefault="00DC12F1" w:rsidP="00DC12F1">
            <w:pPr>
              <w:pStyle w:val="NoSpacing"/>
              <w:rPr>
                <w:rFonts w:cstheme="minorHAnsi"/>
                <w:sz w:val="16"/>
                <w:szCs w:val="16"/>
              </w:rPr>
            </w:pPr>
          </w:p>
          <w:p w14:paraId="68EDE14E" w14:textId="6B423803" w:rsidR="00DC12F1" w:rsidRPr="001E61A9" w:rsidRDefault="000D618F" w:rsidP="001E61A9">
            <w:pPr>
              <w:pStyle w:val="NoSpacing"/>
              <w:rPr>
                <w:rFonts w:ascii="Calibri" w:hAnsi="Calibri" w:cs="Calibri"/>
                <w:sz w:val="16"/>
                <w:szCs w:val="16"/>
              </w:rPr>
            </w:pPr>
            <w:r>
              <w:rPr>
                <w:rFonts w:cstheme="minorHAnsi"/>
                <w:color w:val="FF0000"/>
                <w:sz w:val="16"/>
                <w:szCs w:val="16"/>
              </w:rPr>
              <w:t xml:space="preserve">Key skills </w:t>
            </w:r>
            <w:r w:rsidR="00010290">
              <w:rPr>
                <w:rFonts w:cstheme="minorHAnsi"/>
                <w:color w:val="FF0000"/>
                <w:sz w:val="16"/>
                <w:szCs w:val="16"/>
              </w:rPr>
              <w:t>–</w:t>
            </w:r>
            <w:r>
              <w:rPr>
                <w:rFonts w:cstheme="minorHAnsi"/>
                <w:color w:val="FF0000"/>
                <w:sz w:val="16"/>
                <w:szCs w:val="16"/>
              </w:rPr>
              <w:t xml:space="preserve"> </w:t>
            </w:r>
            <w:r w:rsidR="008B6D67">
              <w:rPr>
                <w:rFonts w:cstheme="minorHAnsi"/>
                <w:color w:val="FF0000"/>
                <w:sz w:val="16"/>
                <w:szCs w:val="16"/>
              </w:rPr>
              <w:t xml:space="preserve">Being respectful and actively involving others. </w:t>
            </w:r>
          </w:p>
        </w:tc>
      </w:tr>
    </w:tbl>
    <w:p w14:paraId="7C0E1078" w14:textId="77777777" w:rsidR="00AC6361" w:rsidRPr="00295155" w:rsidRDefault="00EE591D" w:rsidP="002C4AC0">
      <w:pPr>
        <w:spacing w:line="259" w:lineRule="auto"/>
        <w:rPr>
          <w:sz w:val="24"/>
          <w:szCs w:val="24"/>
        </w:rPr>
      </w:pPr>
      <w:r>
        <w:rPr>
          <w:rFonts w:ascii="Calibri" w:hAnsi="Calibri"/>
          <w:b/>
          <w:color w:val="0000FF"/>
          <w:sz w:val="56"/>
          <w:szCs w:val="56"/>
        </w:rPr>
        <w:t xml:space="preserve"> </w:t>
      </w:r>
    </w:p>
    <w:sectPr w:rsidR="00AC6361" w:rsidRPr="00295155" w:rsidSect="002233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CB3"/>
    <w:multiLevelType w:val="hybridMultilevel"/>
    <w:tmpl w:val="B5BC787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1669F"/>
    <w:multiLevelType w:val="hybridMultilevel"/>
    <w:tmpl w:val="0442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57C54"/>
    <w:multiLevelType w:val="hybridMultilevel"/>
    <w:tmpl w:val="41F6E95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055AA"/>
    <w:multiLevelType w:val="hybridMultilevel"/>
    <w:tmpl w:val="5C50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560985"/>
    <w:multiLevelType w:val="hybridMultilevel"/>
    <w:tmpl w:val="9FB4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951F5"/>
    <w:multiLevelType w:val="hybridMultilevel"/>
    <w:tmpl w:val="E80C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4"/>
    <w:rsid w:val="000066E0"/>
    <w:rsid w:val="00010290"/>
    <w:rsid w:val="00012827"/>
    <w:rsid w:val="00013F8A"/>
    <w:rsid w:val="00021DF6"/>
    <w:rsid w:val="00026B7C"/>
    <w:rsid w:val="0003736B"/>
    <w:rsid w:val="00042854"/>
    <w:rsid w:val="00065030"/>
    <w:rsid w:val="000673C5"/>
    <w:rsid w:val="000762E0"/>
    <w:rsid w:val="0007736A"/>
    <w:rsid w:val="000913DE"/>
    <w:rsid w:val="000A048C"/>
    <w:rsid w:val="000A395B"/>
    <w:rsid w:val="000A5731"/>
    <w:rsid w:val="000B4BC9"/>
    <w:rsid w:val="000C3CF7"/>
    <w:rsid w:val="000D618F"/>
    <w:rsid w:val="000F5926"/>
    <w:rsid w:val="001258A5"/>
    <w:rsid w:val="00134A23"/>
    <w:rsid w:val="00137CAC"/>
    <w:rsid w:val="001626AF"/>
    <w:rsid w:val="001632A8"/>
    <w:rsid w:val="00173E7F"/>
    <w:rsid w:val="00182C20"/>
    <w:rsid w:val="00197822"/>
    <w:rsid w:val="001A366D"/>
    <w:rsid w:val="001B71E5"/>
    <w:rsid w:val="001C403E"/>
    <w:rsid w:val="001E18C2"/>
    <w:rsid w:val="001E5023"/>
    <w:rsid w:val="001E5E65"/>
    <w:rsid w:val="001E61A9"/>
    <w:rsid w:val="001F659E"/>
    <w:rsid w:val="00212308"/>
    <w:rsid w:val="002233FD"/>
    <w:rsid w:val="00231276"/>
    <w:rsid w:val="00235A32"/>
    <w:rsid w:val="00260BDB"/>
    <w:rsid w:val="002626C1"/>
    <w:rsid w:val="00273008"/>
    <w:rsid w:val="00282A08"/>
    <w:rsid w:val="00286F8E"/>
    <w:rsid w:val="00290E81"/>
    <w:rsid w:val="00291F27"/>
    <w:rsid w:val="002929FA"/>
    <w:rsid w:val="002931C0"/>
    <w:rsid w:val="00295155"/>
    <w:rsid w:val="002954B0"/>
    <w:rsid w:val="002C16F5"/>
    <w:rsid w:val="002C313B"/>
    <w:rsid w:val="002C4AC0"/>
    <w:rsid w:val="002C6D6A"/>
    <w:rsid w:val="002F055A"/>
    <w:rsid w:val="002F4E73"/>
    <w:rsid w:val="00300DE7"/>
    <w:rsid w:val="003046B3"/>
    <w:rsid w:val="00316EA1"/>
    <w:rsid w:val="00317626"/>
    <w:rsid w:val="00336BA1"/>
    <w:rsid w:val="00344671"/>
    <w:rsid w:val="00350D41"/>
    <w:rsid w:val="0035479F"/>
    <w:rsid w:val="00356E08"/>
    <w:rsid w:val="00357D16"/>
    <w:rsid w:val="003625EB"/>
    <w:rsid w:val="00376287"/>
    <w:rsid w:val="00376FE5"/>
    <w:rsid w:val="00384E77"/>
    <w:rsid w:val="00392049"/>
    <w:rsid w:val="003965B3"/>
    <w:rsid w:val="00397227"/>
    <w:rsid w:val="003A48B0"/>
    <w:rsid w:val="003A610F"/>
    <w:rsid w:val="003B5904"/>
    <w:rsid w:val="003B59D7"/>
    <w:rsid w:val="003C66AA"/>
    <w:rsid w:val="003D4BC9"/>
    <w:rsid w:val="003E34F3"/>
    <w:rsid w:val="003E78BB"/>
    <w:rsid w:val="003F7D1E"/>
    <w:rsid w:val="00406EA9"/>
    <w:rsid w:val="0040734C"/>
    <w:rsid w:val="004108CF"/>
    <w:rsid w:val="004108D4"/>
    <w:rsid w:val="00415311"/>
    <w:rsid w:val="0042153F"/>
    <w:rsid w:val="004229BB"/>
    <w:rsid w:val="004233A5"/>
    <w:rsid w:val="00425E32"/>
    <w:rsid w:val="00436792"/>
    <w:rsid w:val="00447B3E"/>
    <w:rsid w:val="004711A5"/>
    <w:rsid w:val="00472CBC"/>
    <w:rsid w:val="004772BE"/>
    <w:rsid w:val="004774D0"/>
    <w:rsid w:val="00480606"/>
    <w:rsid w:val="004836AB"/>
    <w:rsid w:val="0049516A"/>
    <w:rsid w:val="004B52CE"/>
    <w:rsid w:val="004B60CC"/>
    <w:rsid w:val="004B7907"/>
    <w:rsid w:val="004C0644"/>
    <w:rsid w:val="004C142E"/>
    <w:rsid w:val="004D5EDB"/>
    <w:rsid w:val="00502261"/>
    <w:rsid w:val="0050316F"/>
    <w:rsid w:val="00506E9D"/>
    <w:rsid w:val="00513D3C"/>
    <w:rsid w:val="00533C13"/>
    <w:rsid w:val="0053789A"/>
    <w:rsid w:val="0054204B"/>
    <w:rsid w:val="00565320"/>
    <w:rsid w:val="00573FF8"/>
    <w:rsid w:val="0057539C"/>
    <w:rsid w:val="00582E45"/>
    <w:rsid w:val="00593EF3"/>
    <w:rsid w:val="0059468E"/>
    <w:rsid w:val="00596A30"/>
    <w:rsid w:val="005A6A77"/>
    <w:rsid w:val="005C3EB9"/>
    <w:rsid w:val="005C40C9"/>
    <w:rsid w:val="005C56BD"/>
    <w:rsid w:val="005C5F52"/>
    <w:rsid w:val="005C64A4"/>
    <w:rsid w:val="005E098A"/>
    <w:rsid w:val="005E16A5"/>
    <w:rsid w:val="005E4E3C"/>
    <w:rsid w:val="005E4FEE"/>
    <w:rsid w:val="005F5E59"/>
    <w:rsid w:val="00600FDD"/>
    <w:rsid w:val="00605BC6"/>
    <w:rsid w:val="00605E20"/>
    <w:rsid w:val="006210E3"/>
    <w:rsid w:val="00630947"/>
    <w:rsid w:val="00635A47"/>
    <w:rsid w:val="006441C0"/>
    <w:rsid w:val="00645C43"/>
    <w:rsid w:val="006575EB"/>
    <w:rsid w:val="00684D37"/>
    <w:rsid w:val="00684FCE"/>
    <w:rsid w:val="006B18ED"/>
    <w:rsid w:val="006B6312"/>
    <w:rsid w:val="006C6916"/>
    <w:rsid w:val="006C75E6"/>
    <w:rsid w:val="006D00EE"/>
    <w:rsid w:val="006D125A"/>
    <w:rsid w:val="006E5B33"/>
    <w:rsid w:val="00713D42"/>
    <w:rsid w:val="00721EA8"/>
    <w:rsid w:val="0072478F"/>
    <w:rsid w:val="00730878"/>
    <w:rsid w:val="00733FB7"/>
    <w:rsid w:val="007353F5"/>
    <w:rsid w:val="007535A6"/>
    <w:rsid w:val="007606A5"/>
    <w:rsid w:val="007735F4"/>
    <w:rsid w:val="00783835"/>
    <w:rsid w:val="0078760B"/>
    <w:rsid w:val="007974E2"/>
    <w:rsid w:val="007B355A"/>
    <w:rsid w:val="007B374F"/>
    <w:rsid w:val="007C7D13"/>
    <w:rsid w:val="007D2117"/>
    <w:rsid w:val="007D2C5D"/>
    <w:rsid w:val="007E1EBF"/>
    <w:rsid w:val="007E3CAD"/>
    <w:rsid w:val="007E4DDB"/>
    <w:rsid w:val="007E5EDB"/>
    <w:rsid w:val="00803F9C"/>
    <w:rsid w:val="0080713D"/>
    <w:rsid w:val="00810BFE"/>
    <w:rsid w:val="00810F42"/>
    <w:rsid w:val="00825C67"/>
    <w:rsid w:val="00827D72"/>
    <w:rsid w:val="008521D9"/>
    <w:rsid w:val="008543A0"/>
    <w:rsid w:val="00856854"/>
    <w:rsid w:val="00863435"/>
    <w:rsid w:val="008759C6"/>
    <w:rsid w:val="00896613"/>
    <w:rsid w:val="008A6F96"/>
    <w:rsid w:val="008B63C9"/>
    <w:rsid w:val="008B6D67"/>
    <w:rsid w:val="008C17FC"/>
    <w:rsid w:val="008F76FE"/>
    <w:rsid w:val="00903846"/>
    <w:rsid w:val="009049BD"/>
    <w:rsid w:val="00914E27"/>
    <w:rsid w:val="00936765"/>
    <w:rsid w:val="009447F0"/>
    <w:rsid w:val="00945518"/>
    <w:rsid w:val="00954138"/>
    <w:rsid w:val="00967294"/>
    <w:rsid w:val="00971890"/>
    <w:rsid w:val="00973409"/>
    <w:rsid w:val="00983B9D"/>
    <w:rsid w:val="009863FF"/>
    <w:rsid w:val="009875D9"/>
    <w:rsid w:val="009961BA"/>
    <w:rsid w:val="00996776"/>
    <w:rsid w:val="009B0E9C"/>
    <w:rsid w:val="009D7F8B"/>
    <w:rsid w:val="009E728E"/>
    <w:rsid w:val="009E7524"/>
    <w:rsid w:val="00A006D3"/>
    <w:rsid w:val="00A11FD0"/>
    <w:rsid w:val="00A12089"/>
    <w:rsid w:val="00A20496"/>
    <w:rsid w:val="00A326F6"/>
    <w:rsid w:val="00A452D2"/>
    <w:rsid w:val="00A570D5"/>
    <w:rsid w:val="00A60688"/>
    <w:rsid w:val="00A63555"/>
    <w:rsid w:val="00A65A61"/>
    <w:rsid w:val="00A735CF"/>
    <w:rsid w:val="00A907BB"/>
    <w:rsid w:val="00A9666B"/>
    <w:rsid w:val="00A97A7B"/>
    <w:rsid w:val="00AB6743"/>
    <w:rsid w:val="00AB7B5A"/>
    <w:rsid w:val="00AC5BCF"/>
    <w:rsid w:val="00AC6361"/>
    <w:rsid w:val="00AD1B02"/>
    <w:rsid w:val="00AD4566"/>
    <w:rsid w:val="00AE2B16"/>
    <w:rsid w:val="00AE6D9E"/>
    <w:rsid w:val="00B00D56"/>
    <w:rsid w:val="00B075B0"/>
    <w:rsid w:val="00B13487"/>
    <w:rsid w:val="00B2579F"/>
    <w:rsid w:val="00B263AA"/>
    <w:rsid w:val="00B27AA6"/>
    <w:rsid w:val="00B363ED"/>
    <w:rsid w:val="00B461DD"/>
    <w:rsid w:val="00B5761A"/>
    <w:rsid w:val="00B70380"/>
    <w:rsid w:val="00B75686"/>
    <w:rsid w:val="00B76EA4"/>
    <w:rsid w:val="00B83081"/>
    <w:rsid w:val="00B84C23"/>
    <w:rsid w:val="00B86919"/>
    <w:rsid w:val="00B94E1D"/>
    <w:rsid w:val="00BA3541"/>
    <w:rsid w:val="00BA5DC1"/>
    <w:rsid w:val="00BB53BF"/>
    <w:rsid w:val="00BC06CC"/>
    <w:rsid w:val="00BC0B51"/>
    <w:rsid w:val="00BD3EB8"/>
    <w:rsid w:val="00BD4B69"/>
    <w:rsid w:val="00BD4EED"/>
    <w:rsid w:val="00BE1E92"/>
    <w:rsid w:val="00C06EE9"/>
    <w:rsid w:val="00C17603"/>
    <w:rsid w:val="00C17CBB"/>
    <w:rsid w:val="00C23F95"/>
    <w:rsid w:val="00C32F4E"/>
    <w:rsid w:val="00C36354"/>
    <w:rsid w:val="00C47F4D"/>
    <w:rsid w:val="00C515FC"/>
    <w:rsid w:val="00C52EFD"/>
    <w:rsid w:val="00C53A37"/>
    <w:rsid w:val="00C557C3"/>
    <w:rsid w:val="00C64839"/>
    <w:rsid w:val="00C7305F"/>
    <w:rsid w:val="00C7483E"/>
    <w:rsid w:val="00C7753E"/>
    <w:rsid w:val="00C77E37"/>
    <w:rsid w:val="00C8149B"/>
    <w:rsid w:val="00C83433"/>
    <w:rsid w:val="00C85EAD"/>
    <w:rsid w:val="00C90633"/>
    <w:rsid w:val="00CA0BE3"/>
    <w:rsid w:val="00CA6EAF"/>
    <w:rsid w:val="00CA7D60"/>
    <w:rsid w:val="00CB2723"/>
    <w:rsid w:val="00CB5B4C"/>
    <w:rsid w:val="00CC0CDE"/>
    <w:rsid w:val="00CC577D"/>
    <w:rsid w:val="00CD5566"/>
    <w:rsid w:val="00CE2E31"/>
    <w:rsid w:val="00D032B9"/>
    <w:rsid w:val="00D04FBD"/>
    <w:rsid w:val="00D1663C"/>
    <w:rsid w:val="00D25244"/>
    <w:rsid w:val="00D33C14"/>
    <w:rsid w:val="00D42968"/>
    <w:rsid w:val="00D44198"/>
    <w:rsid w:val="00D6258D"/>
    <w:rsid w:val="00D70089"/>
    <w:rsid w:val="00D73B8C"/>
    <w:rsid w:val="00D73E7D"/>
    <w:rsid w:val="00D8743C"/>
    <w:rsid w:val="00DA63AB"/>
    <w:rsid w:val="00DA7BBF"/>
    <w:rsid w:val="00DB046A"/>
    <w:rsid w:val="00DB354A"/>
    <w:rsid w:val="00DB4150"/>
    <w:rsid w:val="00DB48B8"/>
    <w:rsid w:val="00DB78F6"/>
    <w:rsid w:val="00DC12F1"/>
    <w:rsid w:val="00DC2ABF"/>
    <w:rsid w:val="00DD54A0"/>
    <w:rsid w:val="00E01845"/>
    <w:rsid w:val="00E01B3A"/>
    <w:rsid w:val="00E15B25"/>
    <w:rsid w:val="00E32641"/>
    <w:rsid w:val="00E444AE"/>
    <w:rsid w:val="00E45110"/>
    <w:rsid w:val="00E46A99"/>
    <w:rsid w:val="00E536FE"/>
    <w:rsid w:val="00E54E3A"/>
    <w:rsid w:val="00E619A3"/>
    <w:rsid w:val="00E67548"/>
    <w:rsid w:val="00EA38F2"/>
    <w:rsid w:val="00EB102B"/>
    <w:rsid w:val="00EB18A9"/>
    <w:rsid w:val="00ED0364"/>
    <w:rsid w:val="00ED1D32"/>
    <w:rsid w:val="00ED67E7"/>
    <w:rsid w:val="00EE591D"/>
    <w:rsid w:val="00EF7C55"/>
    <w:rsid w:val="00F1347E"/>
    <w:rsid w:val="00F15A92"/>
    <w:rsid w:val="00F53274"/>
    <w:rsid w:val="00F674BA"/>
    <w:rsid w:val="00F757E8"/>
    <w:rsid w:val="00F84B84"/>
    <w:rsid w:val="00F93E94"/>
    <w:rsid w:val="00FA155A"/>
    <w:rsid w:val="00FB4E24"/>
    <w:rsid w:val="00FB6AC3"/>
    <w:rsid w:val="00FB6CEF"/>
    <w:rsid w:val="00FC3A7D"/>
    <w:rsid w:val="00FE040F"/>
    <w:rsid w:val="00FE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8A7F"/>
  <w15:docId w15:val="{C1EAB67B-7B47-4AEF-BCF3-FE201BF8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E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93E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8A"/>
    <w:rPr>
      <w:rFonts w:ascii="Tahoma" w:hAnsi="Tahoma" w:cs="Tahoma"/>
      <w:sz w:val="16"/>
      <w:szCs w:val="16"/>
    </w:rPr>
  </w:style>
  <w:style w:type="table" w:customStyle="1" w:styleId="TableGrid1">
    <w:name w:val="Table Grid1"/>
    <w:basedOn w:val="TableNormal"/>
    <w:next w:val="TableGrid"/>
    <w:uiPriority w:val="39"/>
    <w:rsid w:val="00C2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360">
      <w:bodyDiv w:val="1"/>
      <w:marLeft w:val="0"/>
      <w:marRight w:val="0"/>
      <w:marTop w:val="0"/>
      <w:marBottom w:val="0"/>
      <w:divBdr>
        <w:top w:val="none" w:sz="0" w:space="0" w:color="auto"/>
        <w:left w:val="none" w:sz="0" w:space="0" w:color="auto"/>
        <w:bottom w:val="none" w:sz="0" w:space="0" w:color="auto"/>
        <w:right w:val="none" w:sz="0" w:space="0" w:color="auto"/>
      </w:divBdr>
    </w:div>
    <w:div w:id="426314651">
      <w:bodyDiv w:val="1"/>
      <w:marLeft w:val="0"/>
      <w:marRight w:val="0"/>
      <w:marTop w:val="0"/>
      <w:marBottom w:val="0"/>
      <w:divBdr>
        <w:top w:val="none" w:sz="0" w:space="0" w:color="auto"/>
        <w:left w:val="none" w:sz="0" w:space="0" w:color="auto"/>
        <w:bottom w:val="none" w:sz="0" w:space="0" w:color="auto"/>
        <w:right w:val="none" w:sz="0" w:space="0" w:color="auto"/>
      </w:divBdr>
    </w:div>
    <w:div w:id="748500957">
      <w:bodyDiv w:val="1"/>
      <w:marLeft w:val="0"/>
      <w:marRight w:val="0"/>
      <w:marTop w:val="0"/>
      <w:marBottom w:val="0"/>
      <w:divBdr>
        <w:top w:val="none" w:sz="0" w:space="0" w:color="auto"/>
        <w:left w:val="none" w:sz="0" w:space="0" w:color="auto"/>
        <w:bottom w:val="none" w:sz="0" w:space="0" w:color="auto"/>
        <w:right w:val="none" w:sz="0" w:space="0" w:color="auto"/>
      </w:divBdr>
    </w:div>
    <w:div w:id="895047421">
      <w:bodyDiv w:val="1"/>
      <w:marLeft w:val="0"/>
      <w:marRight w:val="0"/>
      <w:marTop w:val="0"/>
      <w:marBottom w:val="0"/>
      <w:divBdr>
        <w:top w:val="none" w:sz="0" w:space="0" w:color="auto"/>
        <w:left w:val="none" w:sz="0" w:space="0" w:color="auto"/>
        <w:bottom w:val="none" w:sz="0" w:space="0" w:color="auto"/>
        <w:right w:val="none" w:sz="0" w:space="0" w:color="auto"/>
      </w:divBdr>
    </w:div>
    <w:div w:id="1122067215">
      <w:bodyDiv w:val="1"/>
      <w:marLeft w:val="0"/>
      <w:marRight w:val="0"/>
      <w:marTop w:val="0"/>
      <w:marBottom w:val="0"/>
      <w:divBdr>
        <w:top w:val="none" w:sz="0" w:space="0" w:color="auto"/>
        <w:left w:val="none" w:sz="0" w:space="0" w:color="auto"/>
        <w:bottom w:val="none" w:sz="0" w:space="0" w:color="auto"/>
        <w:right w:val="none" w:sz="0" w:space="0" w:color="auto"/>
      </w:divBdr>
    </w:div>
    <w:div w:id="19134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9C18-9448-45BE-9EAE-35F455B3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GHUGHES</dc:creator>
  <cp:lastModifiedBy>BMALLARD</cp:lastModifiedBy>
  <cp:revision>2</cp:revision>
  <dcterms:created xsi:type="dcterms:W3CDTF">2020-10-22T07:33:00Z</dcterms:created>
  <dcterms:modified xsi:type="dcterms:W3CDTF">2020-10-22T07:33:00Z</dcterms:modified>
</cp:coreProperties>
</file>